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85" w:rsidRPr="007327CE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327CE">
        <w:rPr>
          <w:rFonts w:ascii="Arial" w:hAnsi="Arial" w:cs="Arial"/>
          <w:b/>
          <w:sz w:val="24"/>
          <w:szCs w:val="24"/>
        </w:rPr>
        <w:t xml:space="preserve">TÍTULO DE LA </w:t>
      </w:r>
      <w:r>
        <w:rPr>
          <w:rFonts w:ascii="Arial" w:hAnsi="Arial" w:cs="Arial"/>
          <w:b/>
          <w:sz w:val="24"/>
          <w:szCs w:val="24"/>
        </w:rPr>
        <w:t>ACTIVIDAD</w:t>
      </w:r>
      <w:r w:rsidR="00D32835">
        <w:rPr>
          <w:rFonts w:ascii="Arial" w:hAnsi="Arial" w:cs="Arial"/>
          <w:b/>
          <w:sz w:val="24"/>
          <w:szCs w:val="24"/>
        </w:rPr>
        <w:t xml:space="preserve"> DE CAPACITACIÓN</w:t>
      </w:r>
      <w:r>
        <w:rPr>
          <w:rFonts w:ascii="Arial" w:hAnsi="Arial" w:cs="Arial"/>
          <w:b/>
          <w:sz w:val="24"/>
          <w:szCs w:val="24"/>
        </w:rPr>
        <w:t>:</w:t>
      </w:r>
      <w:r w:rsidRPr="007327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77A85" w:rsidRDefault="00B42DCF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taller de Análisis y Contexto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IMPARTIDO POR:</w:t>
      </w:r>
    </w:p>
    <w:p w:rsidR="00B42DCF" w:rsidRPr="008162FA" w:rsidRDefault="00B42DCF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de Análisis y Contexto de la Fiscalía Especial en Personas Desaparecidas del Estado de Jalisco.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MODALIDAD:</w:t>
      </w:r>
    </w:p>
    <w:p w:rsidR="00277A85" w:rsidRDefault="00B42DCF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taller impartido de manera virtual, a través de la plataforma “</w:t>
      </w:r>
      <w:proofErr w:type="spellStart"/>
      <w:r>
        <w:rPr>
          <w:rFonts w:ascii="Arial" w:hAnsi="Arial" w:cs="Arial"/>
          <w:sz w:val="24"/>
          <w:szCs w:val="24"/>
        </w:rPr>
        <w:t>Meet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p w:rsidR="00277A85" w:rsidRDefault="00B42DCF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3, 4, 5, 9, 10, 11 y 12 de noviembre de 2020. </w:t>
      </w: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DURACIÓN</w:t>
      </w:r>
    </w:p>
    <w:p w:rsidR="00AC10E6" w:rsidRPr="008162FA" w:rsidRDefault="00B42DCF" w:rsidP="00AC10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horas. </w:t>
      </w:r>
    </w:p>
    <w:p w:rsidR="00F04A01" w:rsidRDefault="00F04A01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7A85" w:rsidRDefault="00277A85" w:rsidP="00AC10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  <w:r w:rsidR="00B42DCF">
        <w:rPr>
          <w:rFonts w:ascii="Arial" w:hAnsi="Arial" w:cs="Arial"/>
          <w:b/>
          <w:sz w:val="24"/>
          <w:szCs w:val="24"/>
        </w:rPr>
        <w:t>S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</w:t>
      </w:r>
      <w:r w:rsidRPr="006F461C">
        <w:rPr>
          <w:rFonts w:ascii="Arial" w:hAnsi="Arial" w:cs="Arial"/>
          <w:sz w:val="24"/>
          <w:szCs w:val="24"/>
        </w:rPr>
        <w:t xml:space="preserve"> los antecedentes, las buenas prácticas, la estructura orgánica, el modelo de operación, el proceso de sistematización de la información, los mecanismos de comunicación con las víctimas indirectas, a partir de la identificación de las funciones propias de una Unidad de Análisis de Contexto.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Adquirir los conocimientos necesarios que faciliten la elaboración de análisis antropológicos, sociológicos, psicosociales, y/o </w:t>
      </w:r>
      <w:proofErr w:type="spellStart"/>
      <w:r>
        <w:rPr>
          <w:rFonts w:ascii="Arial" w:hAnsi="Arial" w:cs="Arial"/>
          <w:sz w:val="24"/>
          <w:szCs w:val="24"/>
        </w:rPr>
        <w:t>criminalísticos</w:t>
      </w:r>
      <w:proofErr w:type="spellEnd"/>
      <w:r>
        <w:rPr>
          <w:rFonts w:ascii="Arial" w:hAnsi="Arial" w:cs="Arial"/>
          <w:sz w:val="24"/>
          <w:szCs w:val="24"/>
        </w:rPr>
        <w:t xml:space="preserve">, que permitan identificar las dinámicas delictivas y de violencia en la entidad. 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Adquirir las herramientas necesarias para auxiliar en la definición de planes y metodología de investigación para las y los Fiscales y los Ministerios Públicos en las investigaciones a su cargo, sugiriendo hipótesis de los hechos y líneas lógicas de investigación.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la importancia de participar en la reparación de las víctimas, favoreciendo el acceso a la justicia, la verdad y la memoria. 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Obtener los conocimientos necesarios para elaborar, recoger, sistematizar y analizar información de hechos y datos sobre los delitos de acto impacto </w:t>
      </w:r>
      <w:r>
        <w:rPr>
          <w:rFonts w:ascii="Arial" w:hAnsi="Arial" w:cs="Arial"/>
          <w:sz w:val="24"/>
          <w:szCs w:val="24"/>
        </w:rPr>
        <w:lastRenderedPageBreak/>
        <w:t xml:space="preserve">(desapariciones, feminicidios, o en general vinculados a la violencia de género). 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los mecanismos adecuados para establecer la coordinación y colaboración con autoridades municipales, estatales y federales, a fin de contar con información relacionada con las formas y tendencias de violencia. 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Reconocer la importancia de elaborar diagnósticos que permitan conocer las características y patrones de violencia sistemáticos, identificando afectación especial a ciertos sectores (mujeres, indígenas, etc.); así como los que permitan conocer e identificar modos de operación, prácticas, patrones de criminalidad, estructuras delictivas y asociación de casos que permitan el diseño de acciones estratégicas de búsqueda de personas. 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de manera general los aspectos relevantes de la elaboración de mapeos y georreferenciación de delitos. </w:t>
      </w:r>
    </w:p>
    <w:p w:rsidR="00B42DCF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la importancia y características principales a considerar en la elaboración de informes de análisis y contexto que incorporen a la investigación elementos sociológicos, antropológicos y de criminología que se requieran, a fin de fortalecer las investigaciones de delitos, permitiendo develar patrones del delito, prácticas y modos de operación, asociación de casos similares, enfoques diferenciales que se requieran, perfiles de los victimarios, mapas de localización, concentración y tipología delictiva. </w:t>
      </w:r>
    </w:p>
    <w:p w:rsidR="00B42DCF" w:rsidRPr="00C87CE6" w:rsidRDefault="00B42DCF" w:rsidP="00B42DCF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de manera general los aspectos a considerar para realizar las entrevistas a víctimas y familiares de víctimas de delitos, con el objetivo de obtener información y otros elementos necesarios para la elaboración de los informes, procurando la no </w:t>
      </w:r>
      <w:proofErr w:type="spellStart"/>
      <w:r>
        <w:rPr>
          <w:rFonts w:ascii="Arial" w:hAnsi="Arial" w:cs="Arial"/>
          <w:sz w:val="24"/>
          <w:szCs w:val="24"/>
        </w:rPr>
        <w:t>revictimización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683A" w:rsidRDefault="007D683A" w:rsidP="00AC10E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B42DCF" w:rsidRDefault="00B42DCF" w:rsidP="00AC10E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8162FA" w:rsidRDefault="008162FA" w:rsidP="00AC10E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8162FA" w:rsidRDefault="008162FA" w:rsidP="00AC10E6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:rsidR="00277A85" w:rsidRPr="007D683A" w:rsidRDefault="00277A85" w:rsidP="00AC10E6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page" w:horzAnchor="margin" w:tblpXSpec="center" w:tblpY="1351"/>
        <w:tblW w:w="9918" w:type="dxa"/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2013"/>
      </w:tblGrid>
      <w:tr w:rsidR="008162FA" w:rsidRPr="008162FA" w:rsidTr="00A43CB4">
        <w:tc>
          <w:tcPr>
            <w:tcW w:w="2518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DÍAS</w:t>
            </w:r>
          </w:p>
        </w:tc>
        <w:tc>
          <w:tcPr>
            <w:tcW w:w="5387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</w:t>
            </w:r>
          </w:p>
        </w:tc>
        <w:tc>
          <w:tcPr>
            <w:tcW w:w="2013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8162FA" w:rsidRPr="008162FA" w:rsidTr="00A43CB4">
        <w:tc>
          <w:tcPr>
            <w:tcW w:w="2518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3 de nov. de 2020</w:t>
            </w:r>
          </w:p>
        </w:tc>
        <w:tc>
          <w:tcPr>
            <w:tcW w:w="5387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PARTE I.INTRODUCCIÓN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1. Antecedentes de creación de la DGAC en Jalisco.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2. Estructura orgánica de la dirección (división por unidades, recurso humano, funciones generales por perfil, flujograma base de elaboración de informes, recurso material que se aplica).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3. Usos de los análisis de contexto en organismos internacionales.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4. Usos de los análisis de contexto en entornos institucionales (Experiencia Jalisco)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5. Obstáculos y retos que se enfrentan en la elaboración de análisis de contexto.</w:t>
            </w:r>
          </w:p>
          <w:p w:rsidR="008162FA" w:rsidRPr="008162FA" w:rsidRDefault="008162FA" w:rsidP="00A43CB4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horas.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Una sola sesión </w:t>
            </w:r>
          </w:p>
        </w:tc>
      </w:tr>
      <w:tr w:rsidR="008162FA" w:rsidRPr="008162FA" w:rsidTr="00A43CB4">
        <w:tc>
          <w:tcPr>
            <w:tcW w:w="2518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y 5 de nov.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de 2020</w:t>
            </w:r>
          </w:p>
        </w:tc>
        <w:tc>
          <w:tcPr>
            <w:tcW w:w="5387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PARTE II. Experiencia de la unidad de genero 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Relevancia y obligatoriedad del análisis de género (estándar nacional e internacional) 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Lineamientos generales para un análisis de genero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Análisis de feminicidios; eje central: razones de género (ejemplos) 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Análisis de modos de operar para generar propuestas de investigación y prevención. </w:t>
            </w:r>
          </w:p>
        </w:tc>
        <w:tc>
          <w:tcPr>
            <w:tcW w:w="2013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horas cada día.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62FA">
              <w:rPr>
                <w:rFonts w:ascii="Arial" w:hAnsi="Arial" w:cs="Arial"/>
                <w:color w:val="000000" w:themeColor="text1"/>
                <w:sz w:val="20"/>
                <w:szCs w:val="20"/>
              </w:rPr>
              <w:t>Dividido por temas.</w:t>
            </w:r>
          </w:p>
        </w:tc>
      </w:tr>
      <w:tr w:rsidR="008162FA" w:rsidRPr="008162FA" w:rsidTr="00A43CB4">
        <w:tc>
          <w:tcPr>
            <w:tcW w:w="2518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9 y 10 de nov.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de 2020 </w:t>
            </w:r>
          </w:p>
        </w:tc>
        <w:tc>
          <w:tcPr>
            <w:tcW w:w="5387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b/>
                <w:sz w:val="20"/>
                <w:szCs w:val="20"/>
              </w:rPr>
              <w:t>PARTE III. Experiencia de la unidad de desaparición</w:t>
            </w:r>
            <w:r w:rsidRPr="008162F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1.- Los análisis de contexto en el marco de: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Ley general en materia de desaparición forzada de personas, desaparición cometida por particulares y del sistema nacional de búsqueda de personas.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Protocolo homologado de investigación de los delitos de desaparición forzada de personas y desaparición cometida por particulares.</w:t>
            </w:r>
          </w:p>
          <w:p w:rsidR="008162FA" w:rsidRPr="008162FA" w:rsidRDefault="008162FA" w:rsidP="00A43CB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Protocolo homologado para la búsqueda de personas desaparecidas y no localizadas.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2.-Proceso de elaboración de informe multidisciplinar y su utilidad para los planes de investigación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2FA">
              <w:rPr>
                <w:rFonts w:ascii="Arial" w:hAnsi="Arial" w:cs="Arial"/>
                <w:b/>
                <w:sz w:val="20"/>
                <w:szCs w:val="20"/>
              </w:rPr>
              <w:t>(Tema: “Establecimiento de objetivo de investigación, marco metodológico y análisis de datos en un informe multidisciplinar para casos de desaparición de personas”-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3.- Proceso de elaboración de informe de contexto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(Duración 1 hora y 30 minutos)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(Tema: “Establecimiento de objetivo de investigación, marco metodológico y análisis de datos en un informe de contexto para casos de desaparición de personas”-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4.- Importancia y criterios para la adecuada presentación de informes ante familiares.</w:t>
            </w:r>
          </w:p>
        </w:tc>
        <w:tc>
          <w:tcPr>
            <w:tcW w:w="2013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1.5 horas cada día.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Dividido por temas-</w:t>
            </w:r>
          </w:p>
        </w:tc>
      </w:tr>
      <w:tr w:rsidR="008162FA" w:rsidRPr="008162FA" w:rsidTr="00A43CB4">
        <w:tc>
          <w:tcPr>
            <w:tcW w:w="2518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11 y 12 de nov.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De 2020 </w:t>
            </w:r>
          </w:p>
        </w:tc>
        <w:tc>
          <w:tcPr>
            <w:tcW w:w="5387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62FA">
              <w:rPr>
                <w:rFonts w:ascii="Arial" w:hAnsi="Arial" w:cs="Arial"/>
                <w:b/>
                <w:sz w:val="20"/>
                <w:szCs w:val="20"/>
              </w:rPr>
              <w:t>PARTE IV. Información estadística y datos geográficos como herramientas para la elaboración de análisis de contexto.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Base de datos y análisis estadístico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Concepto y definición de base de datos.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lastRenderedPageBreak/>
              <w:t>Estructura del base de datos.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Sistema de gestión de base de datos.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Creación de base de datos.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Análisis de la información. (análisis cuantitativo y cualitativo, estadística descriptiva e inferencial)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Herramientas para análisis de datos 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Consumo de información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Iteración y ciclo de la información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Pensamiento del diseño.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Recomendaciones</w:t>
            </w:r>
          </w:p>
          <w:p w:rsidR="008162FA" w:rsidRPr="008162FA" w:rsidRDefault="008162FA" w:rsidP="00A43CB4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(Tiempo estimado para la presentación 1 hora, facilitador: Javier)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Datos geográficos y análisis espacial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¿Qué es el análisis espacial?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Software utilizado en el análisis espacial.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Datos geográficos útiles en el proceso de análisis espacial.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Uso de los datos espaciales en la elaboración de los análisis de contexto.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Geografía y criminología: el uso de software geográfico en la elaboración de informes multidisciplinarios (sabanas de llamadas, trazo de rutas, localización de puntos relevantes, etc.).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Presentación de ejemplos*: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Mapeo del fenómeno de desaparición cometida por particulares.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Construcción de polígonos para la ubicación de los “Puntos purpura”</w:t>
            </w:r>
          </w:p>
          <w:p w:rsidR="008162FA" w:rsidRPr="008162FA" w:rsidRDefault="008162FA" w:rsidP="008162FA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 xml:space="preserve">Nuevo ejercicio de georreferenciación de muertes violentas de mujeres. </w:t>
            </w:r>
          </w:p>
        </w:tc>
        <w:tc>
          <w:tcPr>
            <w:tcW w:w="2013" w:type="dxa"/>
          </w:tcPr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lastRenderedPageBreak/>
              <w:t xml:space="preserve">2 horas 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Cada día.</w:t>
            </w:r>
          </w:p>
          <w:p w:rsidR="008162FA" w:rsidRPr="008162FA" w:rsidRDefault="008162FA" w:rsidP="00A43C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FA">
              <w:rPr>
                <w:rFonts w:ascii="Arial" w:hAnsi="Arial" w:cs="Arial"/>
                <w:sz w:val="20"/>
                <w:szCs w:val="20"/>
              </w:rPr>
              <w:t>Dividido por temas.</w:t>
            </w:r>
          </w:p>
        </w:tc>
      </w:tr>
    </w:tbl>
    <w:p w:rsidR="008162FA" w:rsidRPr="008162FA" w:rsidRDefault="008162FA" w:rsidP="008162FA">
      <w:pPr>
        <w:rPr>
          <w:rFonts w:ascii="Arial" w:hAnsi="Arial" w:cs="Arial"/>
          <w:sz w:val="20"/>
          <w:szCs w:val="20"/>
        </w:rPr>
      </w:pPr>
    </w:p>
    <w:p w:rsidR="00B42DCF" w:rsidRPr="008162FA" w:rsidRDefault="00B42DCF" w:rsidP="008162FA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42DCF" w:rsidRPr="008162F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8F" w:rsidRDefault="005C258F">
      <w:pPr>
        <w:spacing w:after="0" w:line="240" w:lineRule="auto"/>
      </w:pPr>
      <w:r>
        <w:separator/>
      </w:r>
    </w:p>
  </w:endnote>
  <w:endnote w:type="continuationSeparator" w:id="0">
    <w:p w:rsidR="005C258F" w:rsidRDefault="005C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Calle Río Papaloapan No.16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 Col. Cuauhtémoc,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>C.P. 91069, Tel. (228) 817.32.78.</w:t>
    </w:r>
  </w:p>
  <w:p w:rsidR="00E87896" w:rsidRDefault="003D0993">
    <w:pPr>
      <w:pStyle w:val="Piedepgina"/>
      <w:ind w:left="-567"/>
      <w:jc w:val="both"/>
      <w:rPr>
        <w:sz w:val="18"/>
        <w:szCs w:val="18"/>
      </w:rPr>
    </w:pPr>
    <w:r>
      <w:rPr>
        <w:sz w:val="18"/>
        <w:szCs w:val="18"/>
      </w:rPr>
      <w:t xml:space="preserve">Xalapa, Veracruz.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8F" w:rsidRDefault="005C258F">
      <w:pPr>
        <w:spacing w:after="0" w:line="240" w:lineRule="auto"/>
      </w:pPr>
      <w:r>
        <w:separator/>
      </w:r>
    </w:p>
  </w:footnote>
  <w:footnote w:type="continuationSeparator" w:id="0">
    <w:p w:rsidR="005C258F" w:rsidRDefault="005C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AA" w:rsidRPr="0027163C" w:rsidRDefault="00277A85" w:rsidP="00BA11AA">
    <w:pPr>
      <w:pStyle w:val="Encabezado"/>
      <w:spacing w:line="360" w:lineRule="auto"/>
      <w:ind w:left="3181" w:hanging="3181"/>
      <w:jc w:val="right"/>
      <w:rPr>
        <w:rFonts w:ascii="Arial" w:hAnsi="Arial" w:cs="Arial"/>
        <w:color w:val="262626" w:themeColor="text1" w:themeTint="D9"/>
        <w:szCs w:val="20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DF7526A" wp14:editId="54217E84">
          <wp:simplePos x="0" y="0"/>
          <wp:positionH relativeFrom="page">
            <wp:posOffset>520065</wp:posOffset>
          </wp:positionH>
          <wp:positionV relativeFrom="page">
            <wp:posOffset>344805</wp:posOffset>
          </wp:positionV>
          <wp:extent cx="1692000" cy="781200"/>
          <wp:effectExtent l="0" t="0" r="381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scalía oficial color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1AA">
      <w:rPr>
        <w:rFonts w:ascii="Arial" w:hAnsi="Arial" w:cs="Arial"/>
        <w:color w:val="262626" w:themeColor="text1" w:themeTint="D9"/>
        <w:szCs w:val="20"/>
      </w:rPr>
      <w:t>Instituto de Formación Profesional</w:t>
    </w:r>
  </w:p>
  <w:p w:rsidR="00BA11AA" w:rsidRDefault="00BA11AA" w:rsidP="00BA11AA">
    <w:pPr>
      <w:pStyle w:val="Encabezado"/>
    </w:pPr>
  </w:p>
  <w:p w:rsidR="00BA11AA" w:rsidRDefault="00BA11AA" w:rsidP="00BA11AA">
    <w:pPr>
      <w:pStyle w:val="Encabezado"/>
    </w:pPr>
  </w:p>
  <w:p w:rsidR="00E87896" w:rsidRDefault="003D0993">
    <w:pPr>
      <w:pStyle w:val="Encabezado"/>
      <w:tabs>
        <w:tab w:val="clear" w:pos="4419"/>
        <w:tab w:val="clear" w:pos="8838"/>
        <w:tab w:val="left" w:pos="2730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044"/>
    <w:multiLevelType w:val="hybridMultilevel"/>
    <w:tmpl w:val="5C2EB16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630D3B"/>
    <w:multiLevelType w:val="hybridMultilevel"/>
    <w:tmpl w:val="D1E8353A"/>
    <w:lvl w:ilvl="0" w:tplc="B4DE402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C6183"/>
    <w:multiLevelType w:val="hybridMultilevel"/>
    <w:tmpl w:val="6C72B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A63"/>
    <w:multiLevelType w:val="singleLevel"/>
    <w:tmpl w:val="BC5CB9C6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">
    <w:nsid w:val="17914CDA"/>
    <w:multiLevelType w:val="hybridMultilevel"/>
    <w:tmpl w:val="9A38FE50"/>
    <w:lvl w:ilvl="0" w:tplc="57AA8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551C4"/>
    <w:multiLevelType w:val="hybridMultilevel"/>
    <w:tmpl w:val="8D649C08"/>
    <w:lvl w:ilvl="0" w:tplc="5896E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9530A"/>
    <w:multiLevelType w:val="hybridMultilevel"/>
    <w:tmpl w:val="52B66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234FD"/>
    <w:multiLevelType w:val="hybridMultilevel"/>
    <w:tmpl w:val="48A44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F3AFF"/>
    <w:multiLevelType w:val="hybridMultilevel"/>
    <w:tmpl w:val="00EA5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6234C"/>
    <w:multiLevelType w:val="hybridMultilevel"/>
    <w:tmpl w:val="8E48C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34791"/>
    <w:multiLevelType w:val="hybridMultilevel"/>
    <w:tmpl w:val="476C8DAE"/>
    <w:lvl w:ilvl="0" w:tplc="5C36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CC23E5"/>
    <w:multiLevelType w:val="hybridMultilevel"/>
    <w:tmpl w:val="62BA1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F58A0"/>
    <w:multiLevelType w:val="hybridMultilevel"/>
    <w:tmpl w:val="97BC85B4"/>
    <w:lvl w:ilvl="0" w:tplc="B4DE402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B51B55"/>
    <w:multiLevelType w:val="hybridMultilevel"/>
    <w:tmpl w:val="72A0F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7768A"/>
    <w:multiLevelType w:val="hybridMultilevel"/>
    <w:tmpl w:val="25D60034"/>
    <w:lvl w:ilvl="0" w:tplc="F940C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20349"/>
    <w:multiLevelType w:val="hybridMultilevel"/>
    <w:tmpl w:val="4BF66F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0131A9"/>
    <w:multiLevelType w:val="hybridMultilevel"/>
    <w:tmpl w:val="2ABAA8D2"/>
    <w:lvl w:ilvl="0" w:tplc="7BCA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301A1A"/>
    <w:multiLevelType w:val="multilevel"/>
    <w:tmpl w:val="247E6B32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A996BF7"/>
    <w:multiLevelType w:val="hybridMultilevel"/>
    <w:tmpl w:val="1D084744"/>
    <w:lvl w:ilvl="0" w:tplc="BC162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770197"/>
    <w:multiLevelType w:val="hybridMultilevel"/>
    <w:tmpl w:val="48845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20321"/>
    <w:multiLevelType w:val="hybridMultilevel"/>
    <w:tmpl w:val="78EC8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35652"/>
    <w:multiLevelType w:val="multilevel"/>
    <w:tmpl w:val="C5EEF4A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2">
    <w:nsid w:val="6C984787"/>
    <w:multiLevelType w:val="hybridMultilevel"/>
    <w:tmpl w:val="83AA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208E5"/>
    <w:multiLevelType w:val="multilevel"/>
    <w:tmpl w:val="7C2AC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729760A9"/>
    <w:multiLevelType w:val="hybridMultilevel"/>
    <w:tmpl w:val="A6C08B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907E7"/>
    <w:multiLevelType w:val="hybridMultilevel"/>
    <w:tmpl w:val="3B78B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4422B"/>
    <w:multiLevelType w:val="multilevel"/>
    <w:tmpl w:val="533A71D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>
    <w:nsid w:val="7BFF34E0"/>
    <w:multiLevelType w:val="multilevel"/>
    <w:tmpl w:val="5A282236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F7153FB"/>
    <w:multiLevelType w:val="hybridMultilevel"/>
    <w:tmpl w:val="97645FE4"/>
    <w:lvl w:ilvl="0" w:tplc="AEFEE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7"/>
  </w:num>
  <w:num w:numId="5">
    <w:abstractNumId w:val="24"/>
  </w:num>
  <w:num w:numId="6">
    <w:abstractNumId w:val="5"/>
  </w:num>
  <w:num w:numId="7">
    <w:abstractNumId w:val="20"/>
  </w:num>
  <w:num w:numId="8">
    <w:abstractNumId w:val="25"/>
  </w:num>
  <w:num w:numId="9">
    <w:abstractNumId w:val="22"/>
  </w:num>
  <w:num w:numId="10">
    <w:abstractNumId w:val="3"/>
  </w:num>
  <w:num w:numId="11">
    <w:abstractNumId w:val="14"/>
  </w:num>
  <w:num w:numId="12">
    <w:abstractNumId w:val="23"/>
  </w:num>
  <w:num w:numId="13">
    <w:abstractNumId w:val="12"/>
  </w:num>
  <w:num w:numId="14">
    <w:abstractNumId w:val="2"/>
  </w:num>
  <w:num w:numId="15">
    <w:abstractNumId w:val="1"/>
  </w:num>
  <w:num w:numId="16">
    <w:abstractNumId w:val="17"/>
  </w:num>
  <w:num w:numId="17">
    <w:abstractNumId w:val="26"/>
  </w:num>
  <w:num w:numId="18">
    <w:abstractNumId w:val="21"/>
  </w:num>
  <w:num w:numId="19">
    <w:abstractNumId w:val="27"/>
  </w:num>
  <w:num w:numId="20">
    <w:abstractNumId w:val="19"/>
  </w:num>
  <w:num w:numId="21">
    <w:abstractNumId w:val="18"/>
  </w:num>
  <w:num w:numId="22">
    <w:abstractNumId w:val="10"/>
  </w:num>
  <w:num w:numId="23">
    <w:abstractNumId w:val="28"/>
  </w:num>
  <w:num w:numId="24">
    <w:abstractNumId w:val="0"/>
  </w:num>
  <w:num w:numId="25">
    <w:abstractNumId w:val="6"/>
  </w:num>
  <w:num w:numId="26">
    <w:abstractNumId w:val="8"/>
  </w:num>
  <w:num w:numId="27">
    <w:abstractNumId w:val="9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9"/>
    <w:rsid w:val="00021F5A"/>
    <w:rsid w:val="00063F2B"/>
    <w:rsid w:val="0006648C"/>
    <w:rsid w:val="00075DD8"/>
    <w:rsid w:val="00076DF5"/>
    <w:rsid w:val="000778E0"/>
    <w:rsid w:val="000B6EB1"/>
    <w:rsid w:val="000E7F4E"/>
    <w:rsid w:val="000F08F3"/>
    <w:rsid w:val="00101E61"/>
    <w:rsid w:val="001116BA"/>
    <w:rsid w:val="00123B71"/>
    <w:rsid w:val="00180D02"/>
    <w:rsid w:val="001825C2"/>
    <w:rsid w:val="00187C6A"/>
    <w:rsid w:val="001A3CF1"/>
    <w:rsid w:val="001B4F81"/>
    <w:rsid w:val="001C1B4C"/>
    <w:rsid w:val="00270DDB"/>
    <w:rsid w:val="00277A85"/>
    <w:rsid w:val="002840DA"/>
    <w:rsid w:val="0028541A"/>
    <w:rsid w:val="002B2A85"/>
    <w:rsid w:val="002B47C1"/>
    <w:rsid w:val="002C642F"/>
    <w:rsid w:val="002F31E4"/>
    <w:rsid w:val="002F6EBB"/>
    <w:rsid w:val="00305FE2"/>
    <w:rsid w:val="00312036"/>
    <w:rsid w:val="00315C6B"/>
    <w:rsid w:val="00372E7D"/>
    <w:rsid w:val="003B007F"/>
    <w:rsid w:val="003D0993"/>
    <w:rsid w:val="00470CDD"/>
    <w:rsid w:val="00474B3A"/>
    <w:rsid w:val="004839C3"/>
    <w:rsid w:val="004C04EF"/>
    <w:rsid w:val="004D0430"/>
    <w:rsid w:val="004D717C"/>
    <w:rsid w:val="004E4BD0"/>
    <w:rsid w:val="005906F4"/>
    <w:rsid w:val="00596EBA"/>
    <w:rsid w:val="005A30F0"/>
    <w:rsid w:val="005A7D49"/>
    <w:rsid w:val="005C258F"/>
    <w:rsid w:val="005D5B0B"/>
    <w:rsid w:val="005F2344"/>
    <w:rsid w:val="00603EE7"/>
    <w:rsid w:val="006041EC"/>
    <w:rsid w:val="00610B8C"/>
    <w:rsid w:val="00624C2E"/>
    <w:rsid w:val="00634622"/>
    <w:rsid w:val="006673A8"/>
    <w:rsid w:val="00685D80"/>
    <w:rsid w:val="00695412"/>
    <w:rsid w:val="006B279D"/>
    <w:rsid w:val="006C2A6E"/>
    <w:rsid w:val="006E2866"/>
    <w:rsid w:val="006F140A"/>
    <w:rsid w:val="00714881"/>
    <w:rsid w:val="00715E0D"/>
    <w:rsid w:val="00725D89"/>
    <w:rsid w:val="007327CE"/>
    <w:rsid w:val="007469C2"/>
    <w:rsid w:val="00754DA3"/>
    <w:rsid w:val="00782AE5"/>
    <w:rsid w:val="007B757D"/>
    <w:rsid w:val="007D683A"/>
    <w:rsid w:val="00813E78"/>
    <w:rsid w:val="008162FA"/>
    <w:rsid w:val="008218EC"/>
    <w:rsid w:val="008353C0"/>
    <w:rsid w:val="00852850"/>
    <w:rsid w:val="008658CC"/>
    <w:rsid w:val="0087436A"/>
    <w:rsid w:val="008826B0"/>
    <w:rsid w:val="008C1FB1"/>
    <w:rsid w:val="008C32BC"/>
    <w:rsid w:val="008F510A"/>
    <w:rsid w:val="00905214"/>
    <w:rsid w:val="009954C5"/>
    <w:rsid w:val="009A5633"/>
    <w:rsid w:val="009C267D"/>
    <w:rsid w:val="009C6676"/>
    <w:rsid w:val="009E0D3E"/>
    <w:rsid w:val="00A030E7"/>
    <w:rsid w:val="00A04B41"/>
    <w:rsid w:val="00A30780"/>
    <w:rsid w:val="00A40325"/>
    <w:rsid w:val="00A51971"/>
    <w:rsid w:val="00A86352"/>
    <w:rsid w:val="00A872F8"/>
    <w:rsid w:val="00A95621"/>
    <w:rsid w:val="00AC10E6"/>
    <w:rsid w:val="00AC1A84"/>
    <w:rsid w:val="00AC40B9"/>
    <w:rsid w:val="00B31202"/>
    <w:rsid w:val="00B40758"/>
    <w:rsid w:val="00B40894"/>
    <w:rsid w:val="00B42DCF"/>
    <w:rsid w:val="00B51FAA"/>
    <w:rsid w:val="00B80550"/>
    <w:rsid w:val="00B82E41"/>
    <w:rsid w:val="00B857A2"/>
    <w:rsid w:val="00BA11AA"/>
    <w:rsid w:val="00BB735C"/>
    <w:rsid w:val="00BC1F71"/>
    <w:rsid w:val="00BC44AA"/>
    <w:rsid w:val="00BC682D"/>
    <w:rsid w:val="00C03564"/>
    <w:rsid w:val="00C13428"/>
    <w:rsid w:val="00C524A6"/>
    <w:rsid w:val="00C71B14"/>
    <w:rsid w:val="00D13594"/>
    <w:rsid w:val="00D21F47"/>
    <w:rsid w:val="00D32835"/>
    <w:rsid w:val="00DA616F"/>
    <w:rsid w:val="00DF0A7F"/>
    <w:rsid w:val="00DF0F92"/>
    <w:rsid w:val="00DF6273"/>
    <w:rsid w:val="00E04DBD"/>
    <w:rsid w:val="00E127F9"/>
    <w:rsid w:val="00E32FEF"/>
    <w:rsid w:val="00E46A31"/>
    <w:rsid w:val="00E81095"/>
    <w:rsid w:val="00E87896"/>
    <w:rsid w:val="00E93D83"/>
    <w:rsid w:val="00EA2839"/>
    <w:rsid w:val="00EB5D20"/>
    <w:rsid w:val="00EB782A"/>
    <w:rsid w:val="00ED6E1A"/>
    <w:rsid w:val="00EE6141"/>
    <w:rsid w:val="00F04A01"/>
    <w:rsid w:val="00F2336E"/>
    <w:rsid w:val="00F24E65"/>
    <w:rsid w:val="00F44258"/>
    <w:rsid w:val="00F44AA5"/>
    <w:rsid w:val="00F52E04"/>
    <w:rsid w:val="00F678EE"/>
    <w:rsid w:val="00F73513"/>
    <w:rsid w:val="00F73E6F"/>
    <w:rsid w:val="00F749C2"/>
    <w:rsid w:val="00FA0D8A"/>
    <w:rsid w:val="00FF0BD9"/>
    <w:rsid w:val="00FF0D34"/>
    <w:rsid w:val="02E01F53"/>
    <w:rsid w:val="074742F5"/>
    <w:rsid w:val="217840AD"/>
    <w:rsid w:val="30F514AA"/>
    <w:rsid w:val="401A2562"/>
    <w:rsid w:val="4964750A"/>
    <w:rsid w:val="50D20123"/>
    <w:rsid w:val="52AA2B1E"/>
    <w:rsid w:val="54350B05"/>
    <w:rsid w:val="576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0A7B-5C51-4393-BB30-F17F21B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Style10">
    <w:name w:val="_Style 10"/>
    <w:basedOn w:val="Table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327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rsid w:val="00B40758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40758"/>
    <w:rPr>
      <w:rFonts w:ascii="Lucida Sans" w:eastAsia="Times New Roman" w:hAnsi="Lucida San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A87913-48FD-446A-A5EC-13759E8F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fge</cp:lastModifiedBy>
  <cp:revision>2</cp:revision>
  <cp:lastPrinted>2019-12-30T19:58:00Z</cp:lastPrinted>
  <dcterms:created xsi:type="dcterms:W3CDTF">2021-01-12T16:23:00Z</dcterms:created>
  <dcterms:modified xsi:type="dcterms:W3CDTF">2021-01-12T16:23:00Z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